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44" w:rsidRDefault="00415744" w:rsidP="00415744">
      <w:pPr>
        <w:pStyle w:val="Nadpis1"/>
        <w:numPr>
          <w:ilvl w:val="0"/>
          <w:numId w:val="1"/>
        </w:numPr>
        <w:rPr>
          <w:sz w:val="22"/>
        </w:rPr>
      </w:pPr>
      <w:r>
        <w:rPr>
          <w:b/>
          <w:sz w:val="28"/>
        </w:rPr>
        <w:t>Ú v o d</w:t>
      </w:r>
    </w:p>
    <w:p w:rsidR="00415744" w:rsidRDefault="00415744" w:rsidP="00415744">
      <w:pPr>
        <w:tabs>
          <w:tab w:val="left" w:pos="3160"/>
        </w:tabs>
      </w:pPr>
      <w:r>
        <w:tab/>
      </w:r>
    </w:p>
    <w:p w:rsidR="00415744" w:rsidRDefault="00415744" w:rsidP="00415744"/>
    <w:p w:rsidR="00415744" w:rsidRDefault="00415744" w:rsidP="00415744">
      <w:pPr>
        <w:pStyle w:val="Zkladntextodsazen"/>
      </w:pPr>
      <w:r>
        <w:t xml:space="preserve">Město </w:t>
      </w:r>
      <w:proofErr w:type="spellStart"/>
      <w:r>
        <w:t>Pacov</w:t>
      </w:r>
      <w:proofErr w:type="spellEnd"/>
      <w:r>
        <w:t xml:space="preserve"> požádalo geologa Ing. Jana </w:t>
      </w:r>
      <w:proofErr w:type="spellStart"/>
      <w:r>
        <w:t>Lauermana</w:t>
      </w:r>
      <w:proofErr w:type="spellEnd"/>
      <w:r>
        <w:t xml:space="preserve"> o provedení inženýrsko-geologického průzkumu na staveništi pro akci „ZTV pro výstavbu ro</w:t>
      </w:r>
      <w:r w:rsidR="00D543FD">
        <w:t xml:space="preserve">dinných domů na lokalitě </w:t>
      </w:r>
      <w:r w:rsidR="00F01DF4">
        <w:t>U Unika</w:t>
      </w:r>
      <w:r w:rsidR="00D543FD">
        <w:t>“ v </w:t>
      </w:r>
      <w:proofErr w:type="spellStart"/>
      <w:r w:rsidR="00D543FD">
        <w:t>Pacově</w:t>
      </w:r>
      <w:proofErr w:type="spellEnd"/>
      <w:r w:rsidR="00D543FD">
        <w:t xml:space="preserve"> – II.</w:t>
      </w:r>
      <w:r>
        <w:t xml:space="preserve"> etapa výstavby“.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Úkolem </w:t>
      </w:r>
      <w:proofErr w:type="spellStart"/>
      <w:r>
        <w:t>inž</w:t>
      </w:r>
      <w:proofErr w:type="spellEnd"/>
      <w:r>
        <w:t>. geologického průzkumu bylo zjistit těžitelnost zemin při výkopových pracích v trasách pro provádění inženýrských</w:t>
      </w:r>
      <w:r w:rsidR="00122D85">
        <w:t xml:space="preserve"> sítí (voda, plyn a kanalizace). Dále bylo třeba zjistit vhodnost zemin vyskytujících se na staveništi pro navrhování a výstavbu komunikací.</w:t>
      </w:r>
    </w:p>
    <w:p w:rsidR="00415744" w:rsidRP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Staveniš</w:t>
      </w:r>
      <w:r w:rsidR="00353378">
        <w:t xml:space="preserve">tě je situováno na jižním okraji města </w:t>
      </w:r>
      <w:proofErr w:type="spellStart"/>
      <w:r w:rsidR="00353378">
        <w:t>Pacov</w:t>
      </w:r>
      <w:proofErr w:type="spellEnd"/>
      <w:r w:rsidR="00353378">
        <w:t>, vle</w:t>
      </w:r>
      <w:r>
        <w:t xml:space="preserve">vo od </w:t>
      </w:r>
      <w:r w:rsidR="00353378">
        <w:t xml:space="preserve">silnice </w:t>
      </w:r>
      <w:proofErr w:type="spellStart"/>
      <w:r w:rsidR="00353378">
        <w:t>Pacov</w:t>
      </w:r>
      <w:proofErr w:type="spellEnd"/>
      <w:r w:rsidR="00353378">
        <w:t xml:space="preserve"> -Kámen</w:t>
      </w:r>
      <w:r>
        <w:t xml:space="preserve">. Přesněji je situováno na </w:t>
      </w:r>
      <w:r w:rsidR="00353378">
        <w:t>volné ploše bývalé parcely č. 2345, která je rozdělena na jednotlivé parcely pro rodinné domy</w:t>
      </w:r>
      <w:r>
        <w:t xml:space="preserve">. Terén staveniště je rovinný, s </w:t>
      </w:r>
      <w:r w:rsidR="00353378">
        <w:t>mírným spádem směrem jižním až severovýchodním</w:t>
      </w:r>
      <w:r w:rsidR="00122D85">
        <w:t>. V místě staveniště je nyní volná louka.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Jako podklady a pomůcky k provedení </w:t>
      </w:r>
      <w:proofErr w:type="spellStart"/>
      <w:r>
        <w:t>inženýrskogeologického</w:t>
      </w:r>
      <w:proofErr w:type="spellEnd"/>
      <w:r>
        <w:t xml:space="preserve"> průzkumu měl geolog k dispozici následující: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 xml:space="preserve">přehlednou mapu okolí </w:t>
      </w:r>
      <w:proofErr w:type="spellStart"/>
      <w:proofErr w:type="gramStart"/>
      <w:r>
        <w:t>Pacova</w:t>
      </w:r>
      <w:proofErr w:type="spellEnd"/>
      <w:r>
        <w:t xml:space="preserve"> v měř</w:t>
      </w:r>
      <w:proofErr w:type="gramEnd"/>
      <w:r>
        <w:t>. 1:50.000</w:t>
      </w:r>
    </w:p>
    <w:p w:rsidR="00415744" w:rsidRDefault="00122D85" w:rsidP="00415744">
      <w:pPr>
        <w:pStyle w:val="Zkladntextodsazen"/>
        <w:numPr>
          <w:ilvl w:val="0"/>
          <w:numId w:val="3"/>
        </w:numPr>
      </w:pPr>
      <w:r>
        <w:t xml:space="preserve">situaci </w:t>
      </w:r>
      <w:proofErr w:type="gramStart"/>
      <w:r>
        <w:t>staveniště v měř</w:t>
      </w:r>
      <w:proofErr w:type="gramEnd"/>
      <w:r>
        <w:t>. 1:1.5</w:t>
      </w:r>
      <w:r w:rsidR="00415744">
        <w:t>00 se zakreslenými trasami inženýrských sítí</w:t>
      </w:r>
    </w:p>
    <w:p w:rsidR="00415744" w:rsidRDefault="00415744" w:rsidP="00415744">
      <w:pPr>
        <w:pStyle w:val="Zkladntextodsazen"/>
        <w:numPr>
          <w:ilvl w:val="0"/>
          <w:numId w:val="3"/>
        </w:numPr>
        <w:rPr>
          <w:b/>
        </w:rPr>
      </w:pPr>
      <w:r>
        <w:t>geodetické zaměření průzkumných sond (seznam souřadnic a výšek)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>popis navrhovaných inženýrských sítí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 xml:space="preserve">geologickou mapu okolí </w:t>
      </w:r>
      <w:proofErr w:type="spellStart"/>
      <w:r>
        <w:t>Pacova</w:t>
      </w:r>
      <w:proofErr w:type="spellEnd"/>
      <w:r>
        <w:t>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Vyhodnocení </w:t>
      </w:r>
      <w:proofErr w:type="spellStart"/>
      <w:r>
        <w:t>inženýrskogeologického</w:t>
      </w:r>
      <w:proofErr w:type="spellEnd"/>
      <w:r>
        <w:t xml:space="preserve"> průzkumu je provedeno v souladu s ČSN 72 1001 – Pojmenování a popis hornin</w:t>
      </w:r>
      <w:r w:rsidR="00122D85">
        <w:t>, ČSN 73 1001 – Základová půda pod plošnými základy, ČSN 72 1002 – Klasifikace zemin pro dopravní stavby</w:t>
      </w:r>
      <w:r>
        <w:t xml:space="preserve"> a s ČSN 73 3050 – Zemní práce.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2.  </w:t>
      </w:r>
      <w:proofErr w:type="gramStart"/>
      <w:r>
        <w:rPr>
          <w:b/>
          <w:sz w:val="28"/>
        </w:rPr>
        <w:t>P r ů z k u m n é   p r á c e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Objednatel zajistil vyhloubení </w:t>
      </w:r>
      <w:r w:rsidR="00122D85">
        <w:t>22</w:t>
      </w:r>
      <w:r w:rsidR="00353378">
        <w:t xml:space="preserve"> </w:t>
      </w:r>
      <w:r>
        <w:t>kopaný</w:t>
      </w:r>
      <w:r w:rsidR="00353378">
        <w:t>ch</w:t>
      </w:r>
      <w:r w:rsidR="00122D85">
        <w:t xml:space="preserve"> průzku</w:t>
      </w:r>
      <w:r w:rsidR="008E2F4A">
        <w:t>mných sond do hloubky 1,2 – 3,4</w:t>
      </w:r>
      <w:r>
        <w:t xml:space="preserve"> m pod úroveň stávajícího terénu. Jejich rozmístění v terénu je zakresleno na přiložené s</w:t>
      </w:r>
      <w:r w:rsidR="00122D85">
        <w:t xml:space="preserve">ituaci </w:t>
      </w:r>
      <w:proofErr w:type="gramStart"/>
      <w:r w:rsidR="00122D85">
        <w:t>staveniště v měř</w:t>
      </w:r>
      <w:proofErr w:type="gramEnd"/>
      <w:r w:rsidR="00122D85">
        <w:t>. 1:1.500</w:t>
      </w:r>
      <w:r>
        <w:t xml:space="preserve"> (viz příloha č. 1).</w:t>
      </w:r>
    </w:p>
    <w:p w:rsidR="00415744" w:rsidRDefault="00415744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Sondy byly </w:t>
      </w:r>
      <w:r w:rsidR="00353378">
        <w:t>v</w:t>
      </w:r>
      <w:r w:rsidR="00D543FD">
        <w:t>yhloubeny st</w:t>
      </w:r>
      <w:r w:rsidR="00122D85">
        <w:t xml:space="preserve">rojně traktorovým bagrem dne </w:t>
      </w:r>
      <w:proofErr w:type="gramStart"/>
      <w:r w:rsidR="00122D85">
        <w:t>20.2.2015</w:t>
      </w:r>
      <w:proofErr w:type="gramEnd"/>
      <w:r w:rsidR="00D543FD">
        <w:t xml:space="preserve"> za přítomnosti</w:t>
      </w:r>
      <w:r>
        <w:t xml:space="preserve"> geologa, který prováděl řízení technických průzkumných prací a průběžnou dokumentaci vyhloubených sond. Při hloubení průzkumných sond byla sledována vlhkost zeminy v sondách a eventuální naražená hladi</w:t>
      </w:r>
      <w:r w:rsidR="00353378">
        <w:t>na podzemní vody.</w:t>
      </w:r>
      <w:r>
        <w:t xml:space="preserve"> Místa jednotlivých sond byla vyznačena v terénu kolíky, které byly polohově i výškově geodeticky zaměřeny.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>Po vyhloubení průzkumných sond provedl geolog prohlídku sond, makroskopický popis zemin zastižených v sondách a prvotní geologickou dokumentaci sond. Po geologické dokumentaci byla v sondách změřena ustálená hladina podzemní vody</w:t>
      </w:r>
      <w:r w:rsidR="00122D85">
        <w:t>.</w:t>
      </w:r>
      <w:r>
        <w:t xml:space="preserve"> Po změření hladiny podzemní vody byly provedené průzkumné kopané sondy zahrnuty vytěženou zeminou a místa sond byla uvedena do původního stavu. Závěrem terénních geologických prací provedl geolog důkladnou geologickou rekognoskaci terénu staveniště a jeho blízkého okolí.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>Souřadnice provedených průzkumných sond v síti JTSK a jejich výšky v </w:t>
      </w:r>
      <w:proofErr w:type="spellStart"/>
      <w:r>
        <w:t>Bpv</w:t>
      </w:r>
      <w:proofErr w:type="spellEnd"/>
      <w:r>
        <w:t xml:space="preserve"> byly předány v písemné podobě od zpracovatele g</w:t>
      </w:r>
      <w:r w:rsidR="00122D85">
        <w:t xml:space="preserve">eodetického zaměření staveniště – Ing. </w:t>
      </w:r>
      <w:r w:rsidR="00FA49B2">
        <w:t>Zemana z Geodetické kanceláře Tábor s.r.o.</w:t>
      </w: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3.  </w:t>
      </w:r>
      <w:proofErr w:type="gramStart"/>
      <w:r>
        <w:rPr>
          <w:b/>
          <w:sz w:val="28"/>
        </w:rPr>
        <w:t>G e o l o g i c k é   p o m ě r y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E5024A" w:rsidRDefault="00E502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E5024A">
        <w:rPr>
          <w:rFonts w:ascii="Arial" w:hAnsi="Arial" w:cs="Arial"/>
          <w:sz w:val="22"/>
          <w:szCs w:val="22"/>
        </w:rPr>
        <w:t xml:space="preserve">Široké zájmové území města </w:t>
      </w:r>
      <w:proofErr w:type="spellStart"/>
      <w:r w:rsidRPr="00E5024A">
        <w:rPr>
          <w:rFonts w:ascii="Arial" w:hAnsi="Arial" w:cs="Arial"/>
          <w:sz w:val="22"/>
          <w:szCs w:val="22"/>
        </w:rPr>
        <w:t>Pacova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 okolí náleží po geologické stránce krystaliniku českého masivu – </w:t>
      </w:r>
      <w:proofErr w:type="spellStart"/>
      <w:r w:rsidRPr="00E5024A">
        <w:rPr>
          <w:rFonts w:ascii="Arial" w:hAnsi="Arial" w:cs="Arial"/>
          <w:sz w:val="22"/>
          <w:szCs w:val="22"/>
        </w:rPr>
        <w:t>moldanubiku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, reprezentovaného zde </w:t>
      </w:r>
      <w:proofErr w:type="spellStart"/>
      <w:r w:rsidRPr="00E5024A">
        <w:rPr>
          <w:rFonts w:ascii="Arial" w:hAnsi="Arial" w:cs="Arial"/>
          <w:sz w:val="22"/>
          <w:szCs w:val="22"/>
        </w:rPr>
        <w:t>serií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biotitických pararul středně až drobně zrnitých v plášti centrálního granitového plutonu Českomoravské vysočiny. Biotitické pararuly nestejnoměrně větrají vlivem různého obsahu snadno větratelných minerálů obsažených v mateční hornině a rozpadají se do </w:t>
      </w:r>
      <w:proofErr w:type="spellStart"/>
      <w:r w:rsidRPr="00E5024A">
        <w:rPr>
          <w:rFonts w:ascii="Arial" w:hAnsi="Arial" w:cs="Arial"/>
          <w:sz w:val="22"/>
          <w:szCs w:val="22"/>
        </w:rPr>
        <w:t>středozrnných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až jemnozrnných eluviálních písků s patrnou texturou mateční horniny. Zvětralinový plášť je zakryt </w:t>
      </w:r>
      <w:proofErr w:type="spellStart"/>
      <w:r w:rsidRPr="00E5024A">
        <w:rPr>
          <w:rFonts w:ascii="Arial" w:hAnsi="Arial" w:cs="Arial"/>
          <w:sz w:val="22"/>
          <w:szCs w:val="22"/>
        </w:rPr>
        <w:t>kvarterními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sedimenty tvořenými zejména </w:t>
      </w:r>
      <w:proofErr w:type="spellStart"/>
      <w:r w:rsidRPr="00E5024A">
        <w:rPr>
          <w:rFonts w:ascii="Arial" w:hAnsi="Arial" w:cs="Arial"/>
          <w:sz w:val="22"/>
          <w:szCs w:val="22"/>
        </w:rPr>
        <w:t>deluviálními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(přemístěnými) sedimenty ve formě písčitých, </w:t>
      </w:r>
      <w:proofErr w:type="spellStart"/>
      <w:r w:rsidRPr="00E5024A">
        <w:rPr>
          <w:rFonts w:ascii="Arial" w:hAnsi="Arial" w:cs="Arial"/>
          <w:sz w:val="22"/>
          <w:szCs w:val="22"/>
        </w:rPr>
        <w:t>jílovitopísčitých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až jílovitých hlín a místy neogenními sedimenty ve formě střídajících se jílů a písků. V údolí vodotečí se potom vyskytují fluviální (náplavové) sedimenty ve formě povodňových hlín a říčních či potočních písků, štěrkopísků a štěrků. Místně se nachází zemní násypy a navážky vzniklé lidskou činností, někde i navážky recentní.</w:t>
      </w:r>
    </w:p>
    <w:p w:rsidR="008E2F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E2F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E5024A" w:rsidRPr="00E502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E5024A" w:rsidRPr="00E5024A">
        <w:rPr>
          <w:rFonts w:ascii="Arial" w:hAnsi="Arial" w:cs="Arial"/>
          <w:sz w:val="22"/>
          <w:szCs w:val="22"/>
        </w:rPr>
        <w:t>V místě staveniště bylo zastiženo skalní podloží biotitické pararuly, středně zrnité a tence vrstevnaté ve všech provedených kopaných průzkumných sondách. Povrch zcela zvětra</w:t>
      </w:r>
      <w:r w:rsidR="00FA49B2">
        <w:rPr>
          <w:rFonts w:ascii="Arial" w:hAnsi="Arial" w:cs="Arial"/>
          <w:sz w:val="22"/>
          <w:szCs w:val="22"/>
        </w:rPr>
        <w:t>lého skalního podloží je cca 0,7 – 1,4</w:t>
      </w:r>
      <w:r w:rsidR="00E5024A" w:rsidRPr="00E5024A">
        <w:rPr>
          <w:rFonts w:ascii="Arial" w:hAnsi="Arial" w:cs="Arial"/>
          <w:sz w:val="22"/>
          <w:szCs w:val="22"/>
        </w:rPr>
        <w:t xml:space="preserve"> m pod úrovní stávajícího terénu. Nadložní vrst</w:t>
      </w:r>
      <w:r w:rsidR="00FA49B2">
        <w:rPr>
          <w:rFonts w:ascii="Arial" w:hAnsi="Arial" w:cs="Arial"/>
          <w:sz w:val="22"/>
          <w:szCs w:val="22"/>
        </w:rPr>
        <w:t>vy zeminy jsou tvořeny</w:t>
      </w:r>
      <w:r w:rsidR="00E5024A" w:rsidRPr="00E5024A">
        <w:rPr>
          <w:rFonts w:ascii="Arial" w:hAnsi="Arial" w:cs="Arial"/>
          <w:sz w:val="22"/>
          <w:szCs w:val="22"/>
        </w:rPr>
        <w:t xml:space="preserve"> </w:t>
      </w:r>
      <w:r w:rsidR="00FA49B2">
        <w:rPr>
          <w:rFonts w:ascii="Arial" w:hAnsi="Arial" w:cs="Arial"/>
          <w:sz w:val="22"/>
          <w:szCs w:val="22"/>
        </w:rPr>
        <w:t xml:space="preserve">většinou </w:t>
      </w:r>
      <w:proofErr w:type="spellStart"/>
      <w:r w:rsidR="00E5024A" w:rsidRPr="00E5024A">
        <w:rPr>
          <w:rFonts w:ascii="Arial" w:hAnsi="Arial" w:cs="Arial"/>
          <w:sz w:val="22"/>
          <w:szCs w:val="22"/>
        </w:rPr>
        <w:t>deluviálními</w:t>
      </w:r>
      <w:proofErr w:type="spellEnd"/>
      <w:r w:rsidR="00E5024A" w:rsidRPr="00E5024A">
        <w:rPr>
          <w:rFonts w:ascii="Arial" w:hAnsi="Arial" w:cs="Arial"/>
          <w:sz w:val="22"/>
          <w:szCs w:val="22"/>
        </w:rPr>
        <w:t xml:space="preserve"> svahovými hlínami písčitými, tuhé </w:t>
      </w:r>
      <w:r w:rsidR="00FA49B2">
        <w:rPr>
          <w:rFonts w:ascii="Arial" w:hAnsi="Arial" w:cs="Arial"/>
          <w:sz w:val="22"/>
          <w:szCs w:val="22"/>
        </w:rPr>
        <w:t>až pevné konzistence o mocnosti cca 0,2 – 1,2</w:t>
      </w:r>
      <w:r w:rsidR="00E5024A" w:rsidRPr="00E5024A">
        <w:rPr>
          <w:rFonts w:ascii="Arial" w:hAnsi="Arial" w:cs="Arial"/>
          <w:sz w:val="22"/>
          <w:szCs w:val="22"/>
        </w:rPr>
        <w:t xml:space="preserve"> m.</w:t>
      </w:r>
      <w:r w:rsidR="00BF6CB4">
        <w:rPr>
          <w:rFonts w:ascii="Arial" w:hAnsi="Arial" w:cs="Arial"/>
          <w:sz w:val="22"/>
          <w:szCs w:val="22"/>
        </w:rPr>
        <w:t xml:space="preserve"> Ve hlíně se vyskytuje poměrně velké množství úlomků kamenů ze skalního podloží.</w:t>
      </w:r>
      <w:r w:rsidR="00FA49B2">
        <w:rPr>
          <w:rFonts w:ascii="Arial" w:hAnsi="Arial" w:cs="Arial"/>
          <w:sz w:val="22"/>
          <w:szCs w:val="22"/>
        </w:rPr>
        <w:t xml:space="preserve"> Pouze v sondách K-2 a K-13 byla pod humusovou vrstvou zastižena </w:t>
      </w:r>
      <w:proofErr w:type="spellStart"/>
      <w:r w:rsidR="00FA49B2">
        <w:rPr>
          <w:rFonts w:ascii="Arial" w:hAnsi="Arial" w:cs="Arial"/>
          <w:sz w:val="22"/>
          <w:szCs w:val="22"/>
        </w:rPr>
        <w:t>hlinitokamenitá</w:t>
      </w:r>
      <w:proofErr w:type="spellEnd"/>
      <w:r w:rsidR="00FA49B2">
        <w:rPr>
          <w:rFonts w:ascii="Arial" w:hAnsi="Arial" w:cs="Arial"/>
          <w:sz w:val="22"/>
          <w:szCs w:val="22"/>
        </w:rPr>
        <w:t xml:space="preserve"> suť.</w:t>
      </w:r>
      <w:r w:rsidR="00E5024A" w:rsidRPr="00E5024A">
        <w:rPr>
          <w:rFonts w:ascii="Arial" w:hAnsi="Arial" w:cs="Arial"/>
          <w:sz w:val="22"/>
          <w:szCs w:val="22"/>
        </w:rPr>
        <w:t xml:space="preserve"> Po</w:t>
      </w:r>
      <w:r w:rsidR="00FA49B2">
        <w:rPr>
          <w:rFonts w:ascii="Arial" w:hAnsi="Arial" w:cs="Arial"/>
          <w:sz w:val="22"/>
          <w:szCs w:val="22"/>
        </w:rPr>
        <w:t xml:space="preserve">d </w:t>
      </w:r>
      <w:proofErr w:type="spellStart"/>
      <w:r w:rsidR="00FA49B2">
        <w:rPr>
          <w:rFonts w:ascii="Arial" w:hAnsi="Arial" w:cs="Arial"/>
          <w:sz w:val="22"/>
          <w:szCs w:val="22"/>
        </w:rPr>
        <w:t>kvarterními</w:t>
      </w:r>
      <w:proofErr w:type="spellEnd"/>
      <w:r w:rsidR="00FA49B2">
        <w:rPr>
          <w:rFonts w:ascii="Arial" w:hAnsi="Arial" w:cs="Arial"/>
          <w:sz w:val="22"/>
          <w:szCs w:val="22"/>
        </w:rPr>
        <w:t xml:space="preserve"> sedimenty bylo zastiženo již zcela zvětralé skalní podloží v rozpadavé formě. Zvětralinový kryt skalního podloží zde zcela chybí.</w:t>
      </w:r>
      <w:r w:rsidR="00E5024A" w:rsidRPr="00E5024A">
        <w:rPr>
          <w:rFonts w:ascii="Arial" w:hAnsi="Arial" w:cs="Arial"/>
          <w:sz w:val="22"/>
          <w:szCs w:val="22"/>
        </w:rPr>
        <w:t xml:space="preserve"> Zastižená biotitická pararula poměrně plynule přechází do stále méně zvětralých fází. Celá plocha staveniště je s</w:t>
      </w:r>
      <w:r w:rsidR="00FA49B2">
        <w:rPr>
          <w:rFonts w:ascii="Arial" w:hAnsi="Arial" w:cs="Arial"/>
          <w:sz w:val="22"/>
          <w:szCs w:val="22"/>
        </w:rPr>
        <w:t>vrchu pokryta</w:t>
      </w:r>
      <w:r w:rsidR="00E5024A" w:rsidRPr="00E5024A">
        <w:rPr>
          <w:rFonts w:ascii="Arial" w:hAnsi="Arial" w:cs="Arial"/>
          <w:sz w:val="22"/>
          <w:szCs w:val="22"/>
        </w:rPr>
        <w:t xml:space="preserve"> humusovou hlínou – drnem s t</w:t>
      </w:r>
      <w:r w:rsidR="00FA49B2">
        <w:rPr>
          <w:rFonts w:ascii="Arial" w:hAnsi="Arial" w:cs="Arial"/>
          <w:sz w:val="22"/>
          <w:szCs w:val="22"/>
        </w:rPr>
        <w:t>ravními kořínky o mocnosti cca 0,2</w:t>
      </w:r>
      <w:r w:rsidR="00E5024A" w:rsidRPr="00E5024A">
        <w:rPr>
          <w:rFonts w:ascii="Arial" w:hAnsi="Arial" w:cs="Arial"/>
          <w:sz w:val="22"/>
          <w:szCs w:val="22"/>
        </w:rPr>
        <w:t xml:space="preserve"> m. </w:t>
      </w:r>
    </w:p>
    <w:p w:rsidR="00E5024A" w:rsidRPr="00E5024A" w:rsidRDefault="00E5024A" w:rsidP="00E5024A">
      <w:pPr>
        <w:pStyle w:val="Zkladntextodsazen3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5024A" w:rsidRPr="00E5024A" w:rsidRDefault="00E502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  <w:r w:rsidR="00C23081">
        <w:rPr>
          <w:rFonts w:ascii="Arial" w:hAnsi="Arial" w:cs="Arial"/>
          <w:sz w:val="22"/>
          <w:szCs w:val="22"/>
        </w:rPr>
        <w:t xml:space="preserve">Podzemní voda </w:t>
      </w:r>
      <w:r w:rsidRPr="00E5024A">
        <w:rPr>
          <w:rFonts w:ascii="Arial" w:hAnsi="Arial" w:cs="Arial"/>
          <w:sz w:val="22"/>
          <w:szCs w:val="22"/>
        </w:rPr>
        <w:t xml:space="preserve">byla v prostoru </w:t>
      </w:r>
      <w:r w:rsidR="001933FC">
        <w:rPr>
          <w:rFonts w:ascii="Arial" w:hAnsi="Arial" w:cs="Arial"/>
          <w:sz w:val="22"/>
          <w:szCs w:val="22"/>
        </w:rPr>
        <w:t xml:space="preserve">zkoumaného </w:t>
      </w:r>
      <w:r w:rsidRPr="00E5024A">
        <w:rPr>
          <w:rFonts w:ascii="Arial" w:hAnsi="Arial" w:cs="Arial"/>
          <w:sz w:val="22"/>
          <w:szCs w:val="22"/>
        </w:rPr>
        <w:t xml:space="preserve">staveniště </w:t>
      </w:r>
      <w:r w:rsidR="00C23081">
        <w:rPr>
          <w:rFonts w:ascii="Arial" w:hAnsi="Arial" w:cs="Arial"/>
          <w:sz w:val="22"/>
          <w:szCs w:val="22"/>
        </w:rPr>
        <w:t>zastižena pouze v sondách K-</w:t>
      </w:r>
      <w:r w:rsidR="001933FC">
        <w:rPr>
          <w:rFonts w:ascii="Arial" w:hAnsi="Arial" w:cs="Arial"/>
          <w:sz w:val="22"/>
          <w:szCs w:val="22"/>
        </w:rPr>
        <w:t xml:space="preserve">7, K-8 a K-20. Ostatními </w:t>
      </w:r>
      <w:r w:rsidRPr="00E5024A">
        <w:rPr>
          <w:rFonts w:ascii="Arial" w:hAnsi="Arial" w:cs="Arial"/>
          <w:sz w:val="22"/>
          <w:szCs w:val="22"/>
        </w:rPr>
        <w:t xml:space="preserve">provedenými průzkumnými sondami zastižena </w:t>
      </w:r>
      <w:r w:rsidR="001933FC">
        <w:rPr>
          <w:rFonts w:ascii="Arial" w:hAnsi="Arial" w:cs="Arial"/>
          <w:sz w:val="22"/>
          <w:szCs w:val="22"/>
        </w:rPr>
        <w:t xml:space="preserve">nebyla </w:t>
      </w:r>
      <w:r w:rsidRPr="00E5024A">
        <w:rPr>
          <w:rFonts w:ascii="Arial" w:hAnsi="Arial" w:cs="Arial"/>
          <w:sz w:val="22"/>
          <w:szCs w:val="22"/>
        </w:rPr>
        <w:t xml:space="preserve">ani v podobě zvýšené vlhkosti zeminy. Horizont podpovrchové podzemní vody vzniklé zadržením srážkové vody je vázán povrchem nepropustného </w:t>
      </w:r>
      <w:r w:rsidR="001933FC">
        <w:rPr>
          <w:rFonts w:ascii="Arial" w:hAnsi="Arial" w:cs="Arial"/>
          <w:sz w:val="22"/>
          <w:szCs w:val="22"/>
        </w:rPr>
        <w:t xml:space="preserve">zdravého </w:t>
      </w:r>
      <w:r w:rsidRPr="00E5024A">
        <w:rPr>
          <w:rFonts w:ascii="Arial" w:hAnsi="Arial" w:cs="Arial"/>
          <w:sz w:val="22"/>
          <w:szCs w:val="22"/>
        </w:rPr>
        <w:t xml:space="preserve">skalního podloží. Dá se předpokládat, že v prostoru staveniště bude hladina podzemní vody podpovrchového horizontu </w:t>
      </w:r>
      <w:r w:rsidR="001933FC">
        <w:rPr>
          <w:rFonts w:ascii="Arial" w:hAnsi="Arial" w:cs="Arial"/>
          <w:sz w:val="22"/>
          <w:szCs w:val="22"/>
        </w:rPr>
        <w:t>v různých hloubkách - 2 až 4</w:t>
      </w:r>
      <w:r w:rsidRPr="00E5024A">
        <w:rPr>
          <w:rFonts w:ascii="Arial" w:hAnsi="Arial" w:cs="Arial"/>
          <w:sz w:val="22"/>
          <w:szCs w:val="22"/>
        </w:rPr>
        <w:t xml:space="preserve"> m pod úrovní stávajícího terénu. Není ovšem vyloučen výskyt jednotlivých přelivných pramenů podpovrchové podzemní vody v hloubce menší než 2 - 3 m.</w:t>
      </w: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4.  </w:t>
      </w:r>
      <w:proofErr w:type="gramStart"/>
      <w:r>
        <w:rPr>
          <w:b/>
          <w:sz w:val="28"/>
        </w:rPr>
        <w:t>A p l i k a c e   v ý s l e d k ů   p r ů z k u m u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Geologi</w:t>
      </w:r>
      <w:r w:rsidR="00E5024A">
        <w:t>cké</w:t>
      </w:r>
      <w:r>
        <w:t xml:space="preserve"> </w:t>
      </w:r>
      <w:r w:rsidR="00E5024A">
        <w:t xml:space="preserve">a základové </w:t>
      </w:r>
      <w:r>
        <w:t>poměry v místě staveniště jsou zře</w:t>
      </w:r>
      <w:r w:rsidR="00E5024A">
        <w:t>jmé</w:t>
      </w:r>
      <w:r>
        <w:t xml:space="preserve"> z geologické dokumentace sond (viz příloha č. 2), kde je provedeno zatřídění zemin zastižen</w:t>
      </w:r>
      <w:r w:rsidR="00BF6CB4">
        <w:t xml:space="preserve">ých na staveništi v sondách jak </w:t>
      </w:r>
      <w:r>
        <w:t>z hlediska zakládání podle ČSN 73 1001 – Základová půda pod plošnými základy, tak z hlediska těžitelnosti zemin podle ČSN 73 3050 – Zemní práce.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Základové poměry v místě staveniště jsou jednoduché podle kriterií ČSN 73 1001, čl. 20a a navrhované objekty rodinných domů a objekty ZTV jsou stavby s nenáročnými konstrukcemi podle kriterií ČSN 73 1001, čl. 21a.</w:t>
      </w:r>
    </w:p>
    <w:p w:rsidR="00E5024A" w:rsidRDefault="00E5024A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Na základě závěrů uvedených na předchozí stránce se budou výpočty a návrhy základových konstrukcí provádět podle zásad 1. </w:t>
      </w:r>
      <w:proofErr w:type="spellStart"/>
      <w:r>
        <w:t>geotechnické</w:t>
      </w:r>
      <w:proofErr w:type="spellEnd"/>
      <w:r>
        <w:t xml:space="preserve"> kategorie – kontaktní napětí v základové spáře od provozního zatížení se porovná s tabulkovou výpočtovou únosností zeminy v základové spáře. Pro případné jiné </w:t>
      </w:r>
      <w:proofErr w:type="spellStart"/>
      <w:r>
        <w:t>geotechnické</w:t>
      </w:r>
      <w:proofErr w:type="spellEnd"/>
      <w:r>
        <w:t xml:space="preserve"> výpočty jsou dále uvedeny tabulkové směrné normové charakteristiky, tabulkové směrné normové charakteristiky přetvárných vlastností a tabulkové hodnoty výpočtové únosnosti zemin vyskytujících se na staveništi v sondách: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</w:t>
      </w:r>
      <w:r w:rsidR="00BF6CB4">
        <w:rPr>
          <w:u w:val="single"/>
        </w:rPr>
        <w:t xml:space="preserve">                     </w:t>
      </w:r>
      <w:r>
        <w:rPr>
          <w:u w:val="single"/>
        </w:rPr>
        <w:t xml:space="preserve"> </w:t>
      </w:r>
      <w:r w:rsidR="00BF6CB4">
        <w:rPr>
          <w:u w:val="single"/>
        </w:rPr>
        <w:t xml:space="preserve">     </w:t>
      </w:r>
      <w:r>
        <w:rPr>
          <w:b/>
          <w:u w:val="single"/>
        </w:rPr>
        <w:t>hlína</w:t>
      </w:r>
      <w:proofErr w:type="gramEnd"/>
      <w:r>
        <w:rPr>
          <w:b/>
          <w:u w:val="single"/>
        </w:rPr>
        <w:t xml:space="preserve"> písčitá, tuhá </w:t>
      </w:r>
      <w:r w:rsidR="00BF6CB4">
        <w:rPr>
          <w:b/>
          <w:u w:val="single"/>
        </w:rPr>
        <w:t xml:space="preserve">až pevná </w:t>
      </w:r>
      <w:r>
        <w:rPr>
          <w:b/>
          <w:u w:val="single"/>
        </w:rPr>
        <w:t>(</w:t>
      </w:r>
      <w:proofErr w:type="spellStart"/>
      <w:r>
        <w:rPr>
          <w:b/>
          <w:u w:val="single"/>
        </w:rPr>
        <w:t>deluvium</w:t>
      </w:r>
      <w:proofErr w:type="spellEnd"/>
      <w:r>
        <w:rPr>
          <w:b/>
          <w:u w:val="single"/>
        </w:rPr>
        <w:t>)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</w:t>
      </w:r>
      <w:r>
        <w:rPr>
          <w:b/>
        </w:rPr>
        <w:t>F 3/MS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úhel vnitřního </w:t>
      </w:r>
      <w:proofErr w:type="gramStart"/>
      <w:r>
        <w:t xml:space="preserve">tření   </w:t>
      </w:r>
      <w:r>
        <w:sym w:font="Symbol" w:char="0066"/>
      </w:r>
      <w:r>
        <w:rPr>
          <w:vertAlign w:val="subscript"/>
        </w:rPr>
        <w:t xml:space="preserve">u             </w:t>
      </w:r>
      <w:r>
        <w:t xml:space="preserve">                                                    0</w:t>
      </w:r>
      <w:r>
        <w:rPr>
          <w:vertAlign w:val="superscript"/>
        </w:rPr>
        <w:t>0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soudržnost    </w:t>
      </w:r>
      <w:proofErr w:type="spellStart"/>
      <w:r>
        <w:t>c</w:t>
      </w:r>
      <w:r>
        <w:rPr>
          <w:vertAlign w:val="subscript"/>
        </w:rPr>
        <w:t>u</w:t>
      </w:r>
      <w:proofErr w:type="spellEnd"/>
      <w:r>
        <w:t xml:space="preserve">                                    </w:t>
      </w:r>
      <w:r w:rsidR="008B3263">
        <w:t xml:space="preserve">                               7</w:t>
      </w:r>
      <w:r>
        <w:t xml:space="preserve">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objemová tíha    </w:t>
      </w:r>
      <w:r>
        <w:sym w:font="Symbol" w:char="0067"/>
      </w:r>
      <w:r>
        <w:t xml:space="preserve">                                                             18,0 </w:t>
      </w:r>
      <w:proofErr w:type="spellStart"/>
      <w:r>
        <w:t>kNm</w:t>
      </w:r>
      <w:proofErr w:type="spellEnd"/>
      <w:r>
        <w:rPr>
          <w:vertAlign w:val="superscript"/>
        </w:rPr>
        <w:t>-3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</w:t>
      </w:r>
      <w:r w:rsidR="008B3263">
        <w:t xml:space="preserve">                               8</w:t>
      </w:r>
      <w:r>
        <w:t xml:space="preserve">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</w:t>
      </w:r>
      <w:r>
        <w:sym w:font="Symbol" w:char="006E"/>
      </w:r>
      <w:r>
        <w:t xml:space="preserve">                                                              0,35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</w:t>
      </w:r>
      <w:r w:rsidR="008B3263">
        <w:t xml:space="preserve">                             200</w:t>
      </w:r>
      <w:r>
        <w:t xml:space="preserve">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        pro hloubku založení 0,8 – 1,5 m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</w:t>
      </w:r>
      <w:r>
        <w:rPr>
          <w:b/>
          <w:u w:val="single"/>
        </w:rPr>
        <w:t>zcela</w:t>
      </w:r>
      <w:proofErr w:type="gramEnd"/>
      <w:r>
        <w:rPr>
          <w:b/>
          <w:u w:val="single"/>
        </w:rPr>
        <w:t xml:space="preserve"> zvětralá rula, rozpadavá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    </w:t>
      </w:r>
      <w:r>
        <w:rPr>
          <w:b/>
        </w:rPr>
        <w:t>R 5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úhel vnitřního tření  </w:t>
      </w:r>
      <w:r>
        <w:sym w:font="Symbol" w:char="0046"/>
      </w:r>
      <w:proofErr w:type="spellStart"/>
      <w:r>
        <w:rPr>
          <w:vertAlign w:val="subscript"/>
        </w:rPr>
        <w:t>ef</w:t>
      </w:r>
      <w:proofErr w:type="spellEnd"/>
      <w:r>
        <w:t xml:space="preserve">                                                           36</w:t>
      </w:r>
      <w:r>
        <w:rPr>
          <w:vertAlign w:val="superscript"/>
        </w:rPr>
        <w:t>0</w:t>
      </w:r>
      <w:r>
        <w:t xml:space="preserve">      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soudržnost   </w:t>
      </w:r>
      <w:proofErr w:type="spellStart"/>
      <w:r>
        <w:t>c</w:t>
      </w:r>
      <w:r>
        <w:rPr>
          <w:vertAlign w:val="subscript"/>
        </w:rPr>
        <w:t>ef</w:t>
      </w:r>
      <w:proofErr w:type="spellEnd"/>
      <w:r>
        <w:t xml:space="preserve">                                                                   0,0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  <w:rPr>
          <w:vertAlign w:val="superscript"/>
        </w:rPr>
      </w:pPr>
      <w:r>
        <w:t xml:space="preserve">objemová tíha  </w:t>
      </w:r>
      <w:r>
        <w:sym w:font="Symbol" w:char="0067"/>
      </w:r>
      <w:r>
        <w:t xml:space="preserve">                                                               19,0 </w:t>
      </w:r>
      <w:proofErr w:type="spellStart"/>
      <w:r>
        <w:t>kNm</w:t>
      </w:r>
      <w:proofErr w:type="spellEnd"/>
      <w:r>
        <w:rPr>
          <w:vertAlign w:val="superscript"/>
        </w:rPr>
        <w:t>-3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pevnost v prostém </w:t>
      </w:r>
      <w:proofErr w:type="gramStart"/>
      <w:r>
        <w:t xml:space="preserve">tlaku   </w:t>
      </w:r>
      <w:r>
        <w:sym w:font="Symbol" w:char="0073"/>
      </w:r>
      <w:r>
        <w:rPr>
          <w:vertAlign w:val="subscript"/>
        </w:rPr>
        <w:t>c</w:t>
      </w:r>
      <w:r>
        <w:t xml:space="preserve">                                                3 </w:t>
      </w:r>
      <w:proofErr w:type="spellStart"/>
      <w:r>
        <w:t>MPa</w:t>
      </w:r>
      <w:proofErr w:type="spellEnd"/>
      <w:proofErr w:type="gramEnd"/>
      <w:r>
        <w:t xml:space="preserve">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střední hustota </w:t>
      </w:r>
      <w:proofErr w:type="spellStart"/>
      <w:r>
        <w:t>diskontuit</w:t>
      </w:r>
      <w:proofErr w:type="spellEnd"/>
      <w:r>
        <w:t xml:space="preserve">                                              extrémně velká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                               25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 </w:t>
      </w:r>
      <w:r>
        <w:sym w:font="Symbol" w:char="006E"/>
      </w:r>
      <w:r>
        <w:t xml:space="preserve">                                                             0,25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                              250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pro libovolnou hloubku a šířku základu</w:t>
      </w:r>
    </w:p>
    <w:p w:rsidR="00BF6CB4" w:rsidRDefault="00BF6CB4" w:rsidP="00415744">
      <w:pPr>
        <w:pStyle w:val="Zkladntextodsazen"/>
        <w:spacing w:line="240" w:lineRule="auto"/>
        <w:ind w:firstLine="0"/>
        <w:rPr>
          <w:u w:val="single"/>
        </w:rPr>
      </w:pPr>
    </w:p>
    <w:p w:rsidR="00BF6CB4" w:rsidRDefault="00BF6CB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</w:t>
      </w:r>
      <w:r>
        <w:rPr>
          <w:b/>
          <w:u w:val="single"/>
        </w:rPr>
        <w:t>silně</w:t>
      </w:r>
      <w:proofErr w:type="gramEnd"/>
      <w:r>
        <w:rPr>
          <w:b/>
          <w:u w:val="single"/>
        </w:rPr>
        <w:t xml:space="preserve"> zvětralá rula, silně </w:t>
      </w:r>
      <w:proofErr w:type="spellStart"/>
      <w:r>
        <w:rPr>
          <w:b/>
          <w:u w:val="single"/>
        </w:rPr>
        <w:t>puklinatá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    </w:t>
      </w:r>
      <w:r>
        <w:rPr>
          <w:b/>
        </w:rPr>
        <w:t>R 4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pevnost v prostém </w:t>
      </w:r>
      <w:proofErr w:type="gramStart"/>
      <w:r>
        <w:t xml:space="preserve">tlaku   </w:t>
      </w:r>
      <w:r>
        <w:sym w:font="Symbol" w:char="0073"/>
      </w:r>
      <w:r>
        <w:rPr>
          <w:vertAlign w:val="subscript"/>
        </w:rPr>
        <w:t>c</w:t>
      </w:r>
      <w:r>
        <w:t xml:space="preserve">                                               10</w:t>
      </w:r>
      <w:proofErr w:type="gramEnd"/>
      <w:r>
        <w:t xml:space="preserve"> </w:t>
      </w:r>
      <w:proofErr w:type="spellStart"/>
      <w:r>
        <w:t>MPa</w:t>
      </w:r>
      <w:proofErr w:type="spellEnd"/>
      <w:r>
        <w:t xml:space="preserve">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střední hustota </w:t>
      </w:r>
      <w:proofErr w:type="spellStart"/>
      <w:r>
        <w:t>diskontuit</w:t>
      </w:r>
      <w:proofErr w:type="spellEnd"/>
      <w:r>
        <w:t xml:space="preserve">                                              extrémně velká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                               50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 </w:t>
      </w:r>
      <w:r>
        <w:sym w:font="Symbol" w:char="006E"/>
      </w:r>
      <w:r>
        <w:t xml:space="preserve">                                                             0,25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                              350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   pro libovolnou hloubku a šířku základu</w:t>
      </w:r>
    </w:p>
    <w:p w:rsidR="00415744" w:rsidRDefault="00415744" w:rsidP="00415744">
      <w:pPr>
        <w:pStyle w:val="Zkladntextodsazen"/>
        <w:ind w:firstLine="0"/>
      </w:pPr>
    </w:p>
    <w:p w:rsidR="00726DAB" w:rsidRDefault="00726DAB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Dále je uvedeno zatřídění zemin zastižených na staveništi v sondách podle ČSN 72 1002 – Klasifikace zemin pro dopravní stavby, které lze použít pro návrh vozovek:</w:t>
      </w:r>
    </w:p>
    <w:p w:rsidR="00415744" w:rsidRDefault="00415744" w:rsidP="00415744">
      <w:pPr>
        <w:pStyle w:val="Zkladntextodsazen"/>
        <w:tabs>
          <w:tab w:val="left" w:pos="7960"/>
        </w:tabs>
        <w:spacing w:line="240" w:lineRule="auto"/>
        <w:ind w:firstLine="0"/>
      </w:pPr>
      <w:r>
        <w:tab/>
      </w: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                          </w:t>
      </w:r>
      <w:r>
        <w:rPr>
          <w:b/>
          <w:u w:val="single"/>
        </w:rPr>
        <w:t>hlína</w:t>
      </w:r>
      <w:proofErr w:type="gramEnd"/>
      <w:r>
        <w:rPr>
          <w:b/>
          <w:u w:val="single"/>
        </w:rPr>
        <w:t xml:space="preserve"> písčitá, tuhá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pojmenování dle ČSN </w:t>
      </w:r>
      <w:proofErr w:type="gramStart"/>
      <w:r>
        <w:t xml:space="preserve">73 1001                                                   </w:t>
      </w:r>
      <w:r>
        <w:rPr>
          <w:b/>
        </w:rPr>
        <w:t>hlína</w:t>
      </w:r>
      <w:proofErr w:type="gramEnd"/>
      <w:r>
        <w:rPr>
          <w:b/>
        </w:rPr>
        <w:t xml:space="preserve"> písčitá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zatřídění dle ČSN </w:t>
      </w:r>
      <w:proofErr w:type="gramStart"/>
      <w:r>
        <w:t xml:space="preserve">73 1001                                                             </w:t>
      </w:r>
      <w:r>
        <w:rPr>
          <w:b/>
        </w:rPr>
        <w:t>F 3/MS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pojmenování dle ČSN </w:t>
      </w:r>
      <w:proofErr w:type="gramStart"/>
      <w:r>
        <w:t xml:space="preserve">72 1002                              </w:t>
      </w:r>
      <w:r>
        <w:rPr>
          <w:b/>
        </w:rPr>
        <w:t xml:space="preserve">                  písčitá</w:t>
      </w:r>
      <w:proofErr w:type="gramEnd"/>
      <w:r>
        <w:rPr>
          <w:b/>
        </w:rPr>
        <w:t xml:space="preserve"> hlína I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zatřídění dle ČSN 72 1002                                                             </w:t>
      </w:r>
      <w:r>
        <w:rPr>
          <w:b/>
        </w:rPr>
        <w:t>F3 MS</w:t>
      </w:r>
      <w:r w:rsidR="008E2F4A">
        <w:rPr>
          <w:b/>
          <w:vertAlign w:val="subscript"/>
        </w:rPr>
        <w:t>1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>vho</w:t>
      </w:r>
      <w:r w:rsidR="008E2F4A">
        <w:t>dnost do podloží  -  skupina V, vyhovující</w:t>
      </w:r>
      <w:r>
        <w:t xml:space="preserve"> pro podloží, </w:t>
      </w:r>
      <w:r w:rsidR="008E2F4A">
        <w:t xml:space="preserve">mírně </w:t>
      </w:r>
      <w:r>
        <w:t xml:space="preserve">namrzavé, </w:t>
      </w:r>
      <w:r w:rsidR="008E2F4A">
        <w:t xml:space="preserve">dobře zhutnitelné, </w:t>
      </w:r>
      <w:proofErr w:type="gramStart"/>
      <w:r w:rsidR="008E2F4A">
        <w:t xml:space="preserve">stabilizace  </w:t>
      </w:r>
      <w:r>
        <w:t>cementem</w:t>
      </w:r>
      <w:proofErr w:type="gramEnd"/>
      <w:r>
        <w:t xml:space="preserve"> nebo vá</w:t>
      </w:r>
      <w:r w:rsidR="008E2F4A">
        <w:t xml:space="preserve">pnem </w:t>
      </w:r>
    </w:p>
    <w:p w:rsidR="00415744" w:rsidRDefault="008E2F4A" w:rsidP="00726DAB">
      <w:pPr>
        <w:pStyle w:val="Zkladntextodsazen"/>
        <w:ind w:firstLine="0"/>
      </w:pPr>
      <w:r>
        <w:t xml:space="preserve">vhodnost do násypů  -  </w:t>
      </w:r>
      <w:r w:rsidR="00415744">
        <w:t>vhodné</w:t>
      </w:r>
    </w:p>
    <w:p w:rsidR="00726DAB" w:rsidRDefault="00726DAB" w:rsidP="00726DAB">
      <w:pPr>
        <w:pStyle w:val="Zkladntextodsazen"/>
        <w:ind w:firstLine="0"/>
      </w:pPr>
    </w:p>
    <w:p w:rsidR="00726DAB" w:rsidRDefault="00726DAB" w:rsidP="00726DAB">
      <w:pPr>
        <w:pStyle w:val="Zkladntextodsazen"/>
        <w:ind w:firstLine="0"/>
      </w:pPr>
      <w:r>
        <w:t xml:space="preserve">             Skalní podloží ve formě zcela zvětralé ruly, rozpadavé – tř. R 5 a silně zvětralé rula, silně </w:t>
      </w:r>
      <w:proofErr w:type="spellStart"/>
      <w:r>
        <w:t>puklinaté</w:t>
      </w:r>
      <w:proofErr w:type="spellEnd"/>
      <w:r>
        <w:t xml:space="preserve"> – tř. R 4 je vhodnou zeminou pro podloží vozovek i vhodnou zeminou do násypů.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</w:pPr>
      <w:r>
        <w:t>Podle zjištěných hydrogeologických poměrů v místě staveniště se jedná o příznivý (difúzní) vodní režim podloží pro konstrukci vozovek, neboť ustálená hladina podzemní vody je na většině plochy staveniště v hloubce větší než 3 m pod úrovní stávajícího terénu.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5.  T e </w:t>
      </w:r>
      <w:proofErr w:type="gramStart"/>
      <w:r>
        <w:rPr>
          <w:b/>
          <w:sz w:val="28"/>
        </w:rPr>
        <w:t>ch n i c k é   z á v ě r y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</w:pPr>
      <w:r>
        <w:t xml:space="preserve">Staveniště je možné klasifikovat jako vhodné z hlediska návrhu a provádění objektů podzemních inženýrských sítí, protože pravděpodobná hladina podzemní vody je na většině území v hloubce větší než 3 m pod úrovní </w:t>
      </w:r>
      <w:proofErr w:type="spellStart"/>
      <w:r>
        <w:t>stáv</w:t>
      </w:r>
      <w:proofErr w:type="spellEnd"/>
      <w:r>
        <w:t>. terénu a těžitelnost zemin zastižených na staveništi</w:t>
      </w:r>
      <w:r w:rsidR="00726DAB">
        <w:t xml:space="preserve"> je vyhovující až do hloubky 2,0</w:t>
      </w:r>
      <w:r w:rsidR="00164900">
        <w:t xml:space="preserve"> – 3,0 m pod úroveň stávajícího</w:t>
      </w:r>
      <w:r>
        <w:t xml:space="preserve"> terénu.</w:t>
      </w:r>
    </w:p>
    <w:p w:rsidR="008E2F4A" w:rsidRDefault="008E2F4A" w:rsidP="008E2F4A">
      <w:pPr>
        <w:pStyle w:val="Zkladntextodsazen"/>
        <w:ind w:left="720"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  <w:rPr>
          <w:u w:val="single"/>
        </w:rPr>
      </w:pPr>
      <w:r>
        <w:t xml:space="preserve">Staveniště je možné klasifikovat jako vhodné z hlediska zakládání objektů rodinných domů, protože se na staveništi vyskytují zeminy poměrně dobře únosné a přiměřeně stlačitelné pro lehké stavby rodinných domů. Zakládáno musí být vždy v rostlé zemině a hloubka základové spáry musí být min. 1,0 m pod úrovní upraveného terénu z hlediska </w:t>
      </w:r>
      <w:proofErr w:type="spellStart"/>
      <w:r>
        <w:t>nezámrznosti</w:t>
      </w:r>
      <w:proofErr w:type="spellEnd"/>
      <w:r>
        <w:t>. Zakládáno bude v </w:t>
      </w:r>
      <w:proofErr w:type="spellStart"/>
      <w:r>
        <w:t>deluviální</w:t>
      </w:r>
      <w:proofErr w:type="spellEnd"/>
      <w:r>
        <w:t xml:space="preserve"> svahové hlíně písčité, tuhé</w:t>
      </w:r>
      <w:r w:rsidR="00726DAB">
        <w:t xml:space="preserve"> až </w:t>
      </w:r>
      <w:proofErr w:type="spellStart"/>
      <w:r w:rsidR="00726DAB">
        <w:t>prvné</w:t>
      </w:r>
      <w:proofErr w:type="spellEnd"/>
      <w:r>
        <w:t xml:space="preserve"> – tř. F 3/MS a</w:t>
      </w:r>
      <w:r w:rsidR="00655B34">
        <w:t>ž v rulovém skalním podloží tř. R 5 a R 4.</w:t>
      </w:r>
      <w:r>
        <w:t xml:space="preserve"> </w:t>
      </w:r>
    </w:p>
    <w:p w:rsidR="00415744" w:rsidRDefault="00415744" w:rsidP="00415744">
      <w:pPr>
        <w:pStyle w:val="Zkladntextodsazen"/>
        <w:ind w:firstLine="0"/>
        <w:rPr>
          <w:u w:val="single"/>
        </w:rPr>
      </w:pPr>
    </w:p>
    <w:p w:rsidR="00726DAB" w:rsidRDefault="008E2F4A" w:rsidP="00726DAB">
      <w:pPr>
        <w:pStyle w:val="Zkladntextodsazen"/>
        <w:numPr>
          <w:ilvl w:val="1"/>
          <w:numId w:val="4"/>
        </w:numPr>
      </w:pPr>
      <w:r>
        <w:t>Staveni</w:t>
      </w:r>
      <w:r w:rsidR="00164900">
        <w:t>ště je možné klasifikovat jako</w:t>
      </w:r>
      <w:r w:rsidR="00415744">
        <w:t xml:space="preserve"> vhodné z hlediska návrhu a provádění komunikací, protože se na staveništi vyskytuje pod ornicí hlína písčitá</w:t>
      </w:r>
      <w:r w:rsidR="00655B34">
        <w:t xml:space="preserve"> s úlomky kamenů</w:t>
      </w:r>
      <w:r w:rsidR="00415744">
        <w:t xml:space="preserve">, tuhé </w:t>
      </w:r>
      <w:r w:rsidR="00655B34">
        <w:t xml:space="preserve">až pevné </w:t>
      </w:r>
      <w:r w:rsidR="00415744">
        <w:t>konzistence – tř. F3 MS</w:t>
      </w:r>
      <w:r w:rsidR="00655B34" w:rsidRPr="00726DAB">
        <w:rPr>
          <w:vertAlign w:val="subscript"/>
        </w:rPr>
        <w:t>1</w:t>
      </w:r>
      <w:r w:rsidR="00415744">
        <w:t>,</w:t>
      </w:r>
      <w:r w:rsidR="00655B34">
        <w:t xml:space="preserve"> která je vyhovující</w:t>
      </w:r>
      <w:r w:rsidR="00415744">
        <w:t xml:space="preserve"> jako podlo</w:t>
      </w:r>
      <w:r w:rsidR="00655B34">
        <w:t>žní zemina na pláni a bude možné ji ještě zlepšit vápněním</w:t>
      </w:r>
      <w:r>
        <w:t xml:space="preserve">. </w:t>
      </w:r>
      <w:r w:rsidR="00726DAB">
        <w:t xml:space="preserve">Spodní zcela zvětralá, rozpadavá rula – tř. R 5 a silně zvětralá rula, silně </w:t>
      </w:r>
      <w:proofErr w:type="spellStart"/>
      <w:r w:rsidR="00726DAB">
        <w:t>puklinatá</w:t>
      </w:r>
      <w:proofErr w:type="spellEnd"/>
      <w:r w:rsidR="00726DAB">
        <w:t xml:space="preserve"> – tř. R 4 je velmi vhodná jako podložní zemina.</w:t>
      </w:r>
    </w:p>
    <w:p w:rsidR="00415744" w:rsidRDefault="00415744" w:rsidP="00726DAB">
      <w:pPr>
        <w:pStyle w:val="Zkladntextodsazen"/>
        <w:ind w:left="720" w:firstLine="0"/>
      </w:pPr>
    </w:p>
    <w:p w:rsidR="00415744" w:rsidRDefault="00415744" w:rsidP="00655B34">
      <w:pPr>
        <w:pStyle w:val="Zkladntextodsazen"/>
        <w:numPr>
          <w:ilvl w:val="1"/>
          <w:numId w:val="4"/>
        </w:numPr>
      </w:pPr>
      <w:r>
        <w:t xml:space="preserve">Zemní výkopové práce budou prováděny ve třídách těžitelnosti podle zatřídění v dokumentaci sond – viz příloha č. 2. Všeobecně lze zatřídit zastižené zeminy dle těžitelnosti pro zemní práce takto:      </w:t>
      </w:r>
    </w:p>
    <w:p w:rsidR="00415744" w:rsidRPr="008E2F4A" w:rsidRDefault="00415744" w:rsidP="00415744">
      <w:pPr>
        <w:pStyle w:val="Zkladntextodsazen"/>
        <w:ind w:firstLine="0"/>
        <w:rPr>
          <w:u w:val="single"/>
        </w:rPr>
      </w:pPr>
      <w:r>
        <w:t xml:space="preserve">            </w:t>
      </w:r>
      <w:r>
        <w:rPr>
          <w:u w:val="single"/>
        </w:rPr>
        <w:t xml:space="preserve">Popis </w:t>
      </w:r>
      <w:proofErr w:type="gramStart"/>
      <w:r>
        <w:rPr>
          <w:u w:val="single"/>
        </w:rPr>
        <w:t>zeminy                                                                         těžitelnost</w:t>
      </w:r>
      <w:proofErr w:type="gramEnd"/>
      <w:r>
        <w:rPr>
          <w:u w:val="single"/>
        </w:rPr>
        <w:t xml:space="preserve"> </w:t>
      </w:r>
    </w:p>
    <w:p w:rsidR="00415744" w:rsidRDefault="00415744" w:rsidP="00415744">
      <w:pPr>
        <w:pStyle w:val="Zkladntextodsazen"/>
        <w:ind w:firstLine="0"/>
      </w:pPr>
      <w:r>
        <w:t xml:space="preserve">            hlína písčitá s úlomky kamenů, tuhá </w:t>
      </w:r>
      <w:r w:rsidR="008E2F4A">
        <w:t xml:space="preserve">až </w:t>
      </w:r>
      <w:proofErr w:type="gramStart"/>
      <w:r w:rsidR="008E2F4A">
        <w:t>pevná(F 3/MS</w:t>
      </w:r>
      <w:proofErr w:type="gramEnd"/>
      <w:r w:rsidR="008E2F4A">
        <w:t>) ….      tř. 2-3</w:t>
      </w:r>
      <w:r>
        <w:t xml:space="preserve">                 </w:t>
      </w:r>
    </w:p>
    <w:p w:rsidR="00415744" w:rsidRDefault="00415744" w:rsidP="00415744">
      <w:pPr>
        <w:pStyle w:val="Zkladntextodsazen"/>
        <w:ind w:firstLine="0"/>
      </w:pPr>
      <w:r>
        <w:t xml:space="preserve">            zcela zvětralá rula, </w:t>
      </w:r>
      <w:proofErr w:type="gramStart"/>
      <w:r>
        <w:t>rozpadavá (R 5) ..............</w:t>
      </w:r>
      <w:r w:rsidR="008E2F4A">
        <w:t>.................…</w:t>
      </w:r>
      <w:proofErr w:type="gramEnd"/>
      <w:r w:rsidR="008E2F4A">
        <w:t>.      tř. 3</w:t>
      </w:r>
      <w:r>
        <w:t xml:space="preserve">                                </w:t>
      </w:r>
    </w:p>
    <w:p w:rsidR="00415744" w:rsidRDefault="00415744" w:rsidP="00415744">
      <w:pPr>
        <w:pStyle w:val="Zkladntextodsazen"/>
        <w:ind w:firstLine="0"/>
      </w:pPr>
      <w:r>
        <w:t xml:space="preserve">            silně zvětralá rula, silně </w:t>
      </w:r>
      <w:proofErr w:type="spellStart"/>
      <w:proofErr w:type="gramStart"/>
      <w:r>
        <w:t>puklinatá</w:t>
      </w:r>
      <w:proofErr w:type="spellEnd"/>
      <w:r>
        <w:t xml:space="preserve"> (R 4) ......................…</w:t>
      </w:r>
      <w:proofErr w:type="gramEnd"/>
      <w:r>
        <w:t>…..     tř. 4</w:t>
      </w:r>
    </w:p>
    <w:p w:rsidR="00164900" w:rsidRDefault="00415744" w:rsidP="00164900">
      <w:pPr>
        <w:pStyle w:val="Zkladntextodsazen"/>
        <w:ind w:firstLine="0"/>
      </w:pPr>
      <w:r>
        <w:t xml:space="preserve">            mírně zvětralá rula, silně </w:t>
      </w:r>
      <w:proofErr w:type="spellStart"/>
      <w:r>
        <w:t>puklinatá</w:t>
      </w:r>
      <w:proofErr w:type="spellEnd"/>
      <w:r>
        <w:t>(R 3) …………………</w:t>
      </w:r>
      <w:proofErr w:type="gramStart"/>
      <w:r>
        <w:t>…</w:t>
      </w:r>
      <w:proofErr w:type="gramEnd"/>
      <w:r>
        <w:t xml:space="preserve">.      </w:t>
      </w:r>
      <w:proofErr w:type="gramStart"/>
      <w:r>
        <w:t>tř</w:t>
      </w:r>
      <w:proofErr w:type="gramEnd"/>
      <w:r>
        <w:t>. 5.</w:t>
      </w:r>
    </w:p>
    <w:p w:rsidR="00164900" w:rsidRDefault="00164900" w:rsidP="00164900">
      <w:pPr>
        <w:pStyle w:val="Zkladntextodsazen"/>
        <w:ind w:firstLine="0"/>
      </w:pPr>
    </w:p>
    <w:p w:rsidR="00726DAB" w:rsidRPr="00164900" w:rsidRDefault="00164900" w:rsidP="00164900">
      <w:pPr>
        <w:pStyle w:val="Zkladntextodsazen"/>
        <w:ind w:left="720" w:firstLine="0"/>
        <w:rPr>
          <w:u w:val="single"/>
        </w:rPr>
      </w:pPr>
      <w:r w:rsidRPr="00164900">
        <w:rPr>
          <w:u w:val="single"/>
        </w:rPr>
        <w:t xml:space="preserve">Výkopy hlubší, než jsou uvedeny v dokumentaci sond, budou prováděny ve třídě těžitelnosti 6 a bude nutné použít na rozpojování horniny ve výkopu sbíjecího kladiva na bagru.  </w:t>
      </w:r>
    </w:p>
    <w:p w:rsidR="00415744" w:rsidRDefault="00415744" w:rsidP="00164900">
      <w:pPr>
        <w:pStyle w:val="Zkladntextodsazen"/>
        <w:ind w:firstLine="0"/>
      </w:pPr>
    </w:p>
    <w:p w:rsidR="00415744" w:rsidRDefault="00415744" w:rsidP="00164900">
      <w:pPr>
        <w:pStyle w:val="Zkladntextodsazen"/>
        <w:numPr>
          <w:ilvl w:val="1"/>
          <w:numId w:val="4"/>
        </w:numPr>
      </w:pPr>
      <w:r>
        <w:t xml:space="preserve">Výkopy pro podzemní inženýrské sítě lze ponechat krátkodobě (max. 2 týdny) se svislými stěnami do hloubky 2,0 m pod úroveň </w:t>
      </w:r>
      <w:proofErr w:type="spellStart"/>
      <w:r>
        <w:t>stáv</w:t>
      </w:r>
      <w:proofErr w:type="spellEnd"/>
      <w:r>
        <w:t>. terénu bez zatížení za hranou výkopu. Krátkodobé výkopy hlubší je třeba navrhovat a provádět se stěnami ve sklonu 4:1. Déletrvající výkopy do hloubky 2,0 m je nutné navrhovat se stěnami ve sklonu 3:1 a výkopy déletrvající hlubší se stěnami ve sklonu 2:1 nebo pažené. Totéž se týká i výkopů stavebních jam pro stavby rodinných domů.</w:t>
      </w:r>
    </w:p>
    <w:p w:rsidR="00415744" w:rsidRDefault="00415744" w:rsidP="00415744">
      <w:pPr>
        <w:pStyle w:val="Zkladntextodsazen"/>
        <w:ind w:left="720"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</w:pPr>
      <w:r>
        <w:t>Trvalé svahy zářezů se doporučuje provádět ve sklonu max. 1:2 a trvalé svahy násypů potom ve sklonu max. 1:1,5.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  <w:ind w:firstLine="0"/>
      </w:pPr>
    </w:p>
    <w:p w:rsidR="00415744" w:rsidRDefault="008E2F4A" w:rsidP="00415744">
      <w:pPr>
        <w:pStyle w:val="Zkladntextodsazen"/>
        <w:ind w:firstLine="0"/>
      </w:pPr>
      <w:r>
        <w:t>Dlouhá Brtnice, únor 2015</w:t>
      </w:r>
    </w:p>
    <w:p w:rsidR="00415744" w:rsidRDefault="00415744" w:rsidP="00415744">
      <w:pPr>
        <w:pStyle w:val="Zkladntextodsazen"/>
        <w:ind w:firstLine="0"/>
      </w:pPr>
    </w:p>
    <w:p w:rsidR="00DF1E09" w:rsidRPr="00164900" w:rsidRDefault="00415744" w:rsidP="00164900">
      <w:pPr>
        <w:pStyle w:val="Zkladntextodsazen"/>
        <w:ind w:firstLine="0"/>
      </w:pPr>
      <w:r>
        <w:t xml:space="preserve">                                                                      </w:t>
      </w:r>
      <w:r w:rsidR="00E5024A">
        <w:t xml:space="preserve">             Ing. Jan </w:t>
      </w:r>
      <w:proofErr w:type="spellStart"/>
      <w:r w:rsidR="00E5024A">
        <w:t>Lauerman</w:t>
      </w:r>
      <w:proofErr w:type="spellEnd"/>
    </w:p>
    <w:p w:rsidR="00415744" w:rsidRDefault="00415744" w:rsidP="00DF1E09">
      <w:pPr>
        <w:pStyle w:val="Nadpis1"/>
        <w:tabs>
          <w:tab w:val="left" w:pos="930"/>
          <w:tab w:val="center" w:pos="4536"/>
        </w:tabs>
        <w:jc w:val="center"/>
        <w:rPr>
          <w:b/>
        </w:rPr>
      </w:pPr>
      <w:r>
        <w:rPr>
          <w:b/>
        </w:rPr>
        <w:lastRenderedPageBreak/>
        <w:t xml:space="preserve">I n g.  </w:t>
      </w:r>
      <w:proofErr w:type="gramStart"/>
      <w:r>
        <w:rPr>
          <w:b/>
        </w:rPr>
        <w:t>J a n  L a u e r m a n,  Dlouhá</w:t>
      </w:r>
      <w:proofErr w:type="gramEnd"/>
      <w:r>
        <w:rPr>
          <w:b/>
        </w:rPr>
        <w:t xml:space="preserve">  Brtnice  90,  PSČ  588 34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pStyle w:val="Nadpis2"/>
        <w:jc w:val="center"/>
        <w:rPr>
          <w:b/>
          <w:sz w:val="24"/>
        </w:rPr>
      </w:pPr>
      <w:r>
        <w:rPr>
          <w:b/>
        </w:rPr>
        <w:t>P O S O U Z E N Í</w:t>
      </w:r>
    </w:p>
    <w:p w:rsidR="00415744" w:rsidRDefault="00415744" w:rsidP="00415744"/>
    <w:p w:rsidR="00415744" w:rsidRDefault="00415744" w:rsidP="00415744"/>
    <w:p w:rsidR="00415744" w:rsidRDefault="00415744" w:rsidP="00415744"/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geologických poměrů z hlediska těžitelnosti zemin </w:t>
      </w:r>
    </w:p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B406FA" w:rsidRDefault="00F01DF4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</w:t>
      </w:r>
      <w:r w:rsidR="00B406FA">
        <w:rPr>
          <w:rFonts w:ascii="Arial" w:hAnsi="Arial"/>
          <w:b/>
          <w:sz w:val="24"/>
        </w:rPr>
        <w:t xml:space="preserve"> II. etapa</w:t>
      </w: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D543FD" w:rsidP="00415744">
      <w:pPr>
        <w:pStyle w:val="Zkladntext"/>
      </w:pPr>
      <w:r>
        <w:t>Dlouhá Brtnice, únor 2015</w:t>
      </w:r>
      <w:r w:rsidR="00415744">
        <w:t xml:space="preserve">                                          </w:t>
      </w:r>
      <w:r>
        <w:t xml:space="preserve">                   </w:t>
      </w:r>
      <w:proofErr w:type="spellStart"/>
      <w:r>
        <w:t>Zak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18/15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>
      <w:pPr>
        <w:pStyle w:val="Nadpis3"/>
        <w:jc w:val="center"/>
        <w:rPr>
          <w:b/>
          <w:sz w:val="24"/>
        </w:rPr>
      </w:pPr>
      <w:r>
        <w:rPr>
          <w:b/>
        </w:rPr>
        <w:t>Z P R Á V A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B406FA" w:rsidRDefault="00415744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</w:t>
      </w:r>
      <w:r w:rsidR="00B406FA">
        <w:rPr>
          <w:rFonts w:ascii="Arial" w:hAnsi="Arial"/>
          <w:b/>
          <w:sz w:val="24"/>
        </w:rPr>
        <w:t xml:space="preserve">geologických poměrů z hlediska těžitelnosti zemin </w:t>
      </w:r>
    </w:p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B406FA" w:rsidRDefault="00D543FD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</w:t>
      </w:r>
      <w:r w:rsidR="00B406FA">
        <w:rPr>
          <w:rFonts w:ascii="Arial" w:hAnsi="Arial"/>
          <w:b/>
          <w:sz w:val="24"/>
        </w:rPr>
        <w:t xml:space="preserve"> II. etapa</w:t>
      </w:r>
    </w:p>
    <w:p w:rsidR="00415744" w:rsidRDefault="00415744" w:rsidP="00B406FA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tabs>
          <w:tab w:val="left" w:pos="2370"/>
        </w:tabs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D543FD" w:rsidP="00415744">
      <w:pPr>
        <w:pStyle w:val="Nadpis4"/>
      </w:pPr>
      <w:r>
        <w:t>Dlouhá Brtnice, únor 2015</w:t>
      </w: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pStyle w:val="Nadpis3"/>
        <w:rPr>
          <w:b/>
        </w:rPr>
      </w:pPr>
    </w:p>
    <w:p w:rsidR="00415744" w:rsidRDefault="00415744" w:rsidP="00415744"/>
    <w:p w:rsidR="00415744" w:rsidRDefault="00415744" w:rsidP="00415744">
      <w:pPr>
        <w:pStyle w:val="Nadpis3"/>
        <w:jc w:val="center"/>
        <w:rPr>
          <w:b/>
        </w:rPr>
      </w:pPr>
    </w:p>
    <w:p w:rsidR="00B406FA" w:rsidRDefault="00B406FA" w:rsidP="00415744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  <w:sz w:val="24"/>
        </w:rPr>
      </w:pPr>
      <w:proofErr w:type="gramStart"/>
      <w:r>
        <w:rPr>
          <w:b/>
        </w:rPr>
        <w:t>DOKUMENTACE  SOND</w:t>
      </w:r>
      <w:proofErr w:type="gramEnd"/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geologických poměrů z hlediska těžitelnosti zemin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 II. etapa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  <w:jc w:val="left"/>
      </w:pPr>
      <w:r>
        <w:t xml:space="preserve">Dlouhá Brtnice, únor </w:t>
      </w:r>
      <w:proofErr w:type="gramStart"/>
      <w:r>
        <w:t xml:space="preserve">2015                                </w:t>
      </w:r>
      <w:r w:rsidR="00DF1E09">
        <w:t xml:space="preserve">                           </w:t>
      </w:r>
      <w:r>
        <w:t xml:space="preserve">       Příloha</w:t>
      </w:r>
      <w:proofErr w:type="gramEnd"/>
      <w:r>
        <w:t xml:space="preserve"> č. 2</w:t>
      </w: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DF1E09">
      <w:pPr>
        <w:pStyle w:val="Nadpis3"/>
        <w:rPr>
          <w:b/>
        </w:rPr>
      </w:pPr>
    </w:p>
    <w:p w:rsidR="00C97786" w:rsidRDefault="00C97786" w:rsidP="00C97786">
      <w:pPr>
        <w:pStyle w:val="Nadpis3"/>
        <w:jc w:val="center"/>
        <w:rPr>
          <w:b/>
          <w:sz w:val="24"/>
        </w:rPr>
      </w:pPr>
      <w:proofErr w:type="gramStart"/>
      <w:r>
        <w:rPr>
          <w:b/>
        </w:rPr>
        <w:t>GEOLOGICKÝ  ŘEZ</w:t>
      </w:r>
      <w:proofErr w:type="gramEnd"/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geologických poměrů z hlediska těžitelnosti zemin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 II. etapa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  <w:jc w:val="left"/>
      </w:pPr>
      <w:r>
        <w:t xml:space="preserve">Dlouhá Brtnice, únor </w:t>
      </w:r>
      <w:proofErr w:type="gramStart"/>
      <w:r>
        <w:t xml:space="preserve">2015                                    </w:t>
      </w:r>
      <w:r w:rsidR="00DF1E09">
        <w:t xml:space="preserve">                           </w:t>
      </w:r>
      <w:r>
        <w:t xml:space="preserve">   Příloha</w:t>
      </w:r>
      <w:proofErr w:type="gramEnd"/>
      <w:r>
        <w:t xml:space="preserve"> č. 3</w:t>
      </w: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B406FA">
      <w:pPr>
        <w:rPr>
          <w:rFonts w:ascii="Arial" w:hAnsi="Arial"/>
          <w:b/>
          <w:sz w:val="28"/>
        </w:rPr>
      </w:pPr>
    </w:p>
    <w:p w:rsidR="00415744" w:rsidRDefault="00415744" w:rsidP="00415744">
      <w:pPr>
        <w:ind w:firstLine="2268"/>
        <w:rPr>
          <w:rFonts w:ascii="Arial" w:hAnsi="Arial"/>
          <w:b/>
          <w:sz w:val="28"/>
        </w:rPr>
      </w:pPr>
    </w:p>
    <w:p w:rsidR="00415744" w:rsidRDefault="00415744" w:rsidP="00415744">
      <w:pPr>
        <w:ind w:firstLine="2268"/>
        <w:rPr>
          <w:rFonts w:ascii="Arial" w:hAnsi="Arial"/>
          <w:b/>
          <w:sz w:val="24"/>
        </w:rPr>
      </w:pPr>
      <w:proofErr w:type="gramStart"/>
      <w:r>
        <w:rPr>
          <w:rFonts w:ascii="Arial" w:hAnsi="Arial"/>
          <w:b/>
          <w:sz w:val="28"/>
        </w:rPr>
        <w:t>S E Z N A M   P Ř Í L O H :</w:t>
      </w:r>
      <w:proofErr w:type="gramEnd"/>
    </w:p>
    <w:p w:rsidR="00415744" w:rsidRDefault="00415744" w:rsidP="00415744">
      <w:pPr>
        <w:ind w:firstLine="2268"/>
        <w:rPr>
          <w:rFonts w:ascii="Arial" w:hAnsi="Arial"/>
          <w:sz w:val="24"/>
        </w:rPr>
      </w:pPr>
    </w:p>
    <w:p w:rsidR="00415744" w:rsidRDefault="00415744" w:rsidP="00415744">
      <w:pPr>
        <w:ind w:firstLine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firstLine="2268"/>
        <w:rPr>
          <w:rFonts w:ascii="Arial" w:hAnsi="Arial"/>
          <w:sz w:val="24"/>
        </w:rPr>
      </w:pPr>
      <w:r>
        <w:rPr>
          <w:rFonts w:ascii="Arial" w:hAnsi="Arial"/>
          <w:sz w:val="24"/>
        </w:rPr>
        <w:t>Zpráva</w:t>
      </w:r>
    </w:p>
    <w:p w:rsidR="00415744" w:rsidRDefault="00415744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0F141F">
        <w:rPr>
          <w:rFonts w:ascii="Arial" w:hAnsi="Arial"/>
          <w:sz w:val="24"/>
        </w:rPr>
        <w:t xml:space="preserve">ituace </w:t>
      </w:r>
      <w:proofErr w:type="gramStart"/>
      <w:r w:rsidR="000F141F">
        <w:rPr>
          <w:rFonts w:ascii="Arial" w:hAnsi="Arial"/>
          <w:sz w:val="24"/>
        </w:rPr>
        <w:t>staveniště v měř</w:t>
      </w:r>
      <w:proofErr w:type="gramEnd"/>
      <w:r w:rsidR="000F141F">
        <w:rPr>
          <w:rFonts w:ascii="Arial" w:hAnsi="Arial"/>
          <w:sz w:val="24"/>
        </w:rPr>
        <w:t>. 1:1.500</w:t>
      </w:r>
    </w:p>
    <w:p w:rsidR="00415744" w:rsidRDefault="00415744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Dokumentace </w:t>
      </w:r>
      <w:proofErr w:type="gramStart"/>
      <w:r>
        <w:rPr>
          <w:rFonts w:ascii="Arial" w:hAnsi="Arial"/>
          <w:sz w:val="24"/>
        </w:rPr>
        <w:t>sond v měř</w:t>
      </w:r>
      <w:proofErr w:type="gramEnd"/>
      <w:r>
        <w:rPr>
          <w:rFonts w:ascii="Arial" w:hAnsi="Arial"/>
          <w:sz w:val="24"/>
        </w:rPr>
        <w:t>. 1:25</w:t>
      </w:r>
    </w:p>
    <w:p w:rsidR="00C97786" w:rsidRDefault="00C97786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Geologický </w:t>
      </w:r>
      <w:proofErr w:type="gramStart"/>
      <w:r>
        <w:rPr>
          <w:rFonts w:ascii="Arial" w:hAnsi="Arial"/>
          <w:sz w:val="24"/>
        </w:rPr>
        <w:t>řez v měř</w:t>
      </w:r>
      <w:proofErr w:type="gramEnd"/>
      <w:r>
        <w:rPr>
          <w:rFonts w:ascii="Arial" w:hAnsi="Arial"/>
          <w:sz w:val="24"/>
        </w:rPr>
        <w:t>. 1:500/100</w:t>
      </w: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B406FA" w:rsidRDefault="00B406FA" w:rsidP="00062F09">
      <w:pPr>
        <w:spacing w:line="360" w:lineRule="auto"/>
        <w:rPr>
          <w:rFonts w:ascii="Arial" w:hAnsi="Arial"/>
          <w:b/>
          <w:sz w:val="28"/>
        </w:rPr>
      </w:pPr>
    </w:p>
    <w:p w:rsidR="00B406FA" w:rsidRDefault="00B406FA" w:rsidP="00C97786">
      <w:pPr>
        <w:spacing w:line="360" w:lineRule="auto"/>
        <w:rPr>
          <w:rFonts w:ascii="Arial" w:hAnsi="Arial"/>
          <w:b/>
          <w:sz w:val="28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sz w:val="28"/>
        </w:rPr>
        <w:t>O B S A H :</w:t>
      </w:r>
      <w:proofErr w:type="gramEnd"/>
    </w:p>
    <w:p w:rsidR="00415744" w:rsidRDefault="00415744" w:rsidP="00415744">
      <w:pPr>
        <w:spacing w:line="360" w:lineRule="auto"/>
        <w:ind w:left="2268"/>
        <w:rPr>
          <w:rFonts w:ascii="Arial" w:hAnsi="Arial"/>
          <w:sz w:val="22"/>
        </w:rPr>
      </w:pP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Úvod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Průzkumné práce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Geologické poměry</w:t>
      </w:r>
    </w:p>
    <w:p w:rsidR="000F141F" w:rsidRDefault="000F141F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Aplikace výsledků průzkumu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Technické závěry</w:t>
      </w: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>
      <w:pPr>
        <w:pStyle w:val="Nadpis3"/>
        <w:jc w:val="center"/>
        <w:rPr>
          <w:b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704D06" w:rsidRDefault="00704D06"/>
    <w:sectPr w:rsidR="00704D06" w:rsidSect="008E2F4A">
      <w:headerReference w:type="default" r:id="rId7"/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88A" w:rsidRDefault="0000688A" w:rsidP="00415744">
      <w:r>
        <w:separator/>
      </w:r>
    </w:p>
  </w:endnote>
  <w:endnote w:type="continuationSeparator" w:id="0">
    <w:p w:rsidR="0000688A" w:rsidRDefault="0000688A" w:rsidP="00415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88A" w:rsidRDefault="0000688A" w:rsidP="00415744">
      <w:r>
        <w:separator/>
      </w:r>
    </w:p>
  </w:footnote>
  <w:footnote w:type="continuationSeparator" w:id="0">
    <w:p w:rsidR="0000688A" w:rsidRDefault="0000688A" w:rsidP="00415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2594"/>
      <w:docPartObj>
        <w:docPartGallery w:val="Page Numbers (Top of Page)"/>
        <w:docPartUnique/>
      </w:docPartObj>
    </w:sdtPr>
    <w:sdtContent>
      <w:p w:rsidR="008E2F4A" w:rsidRDefault="00CD22F0">
        <w:pPr>
          <w:pStyle w:val="Zhlav"/>
          <w:jc w:val="center"/>
        </w:pPr>
        <w:fldSimple w:instr=" PAGE   \* MERGEFORMAT ">
          <w:r w:rsidR="00164900">
            <w:rPr>
              <w:noProof/>
            </w:rPr>
            <w:t>5</w:t>
          </w:r>
        </w:fldSimple>
      </w:p>
    </w:sdtContent>
  </w:sdt>
  <w:p w:rsidR="00415744" w:rsidRDefault="0041574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EF3"/>
    <w:multiLevelType w:val="multilevel"/>
    <w:tmpl w:val="40CC2CC6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0801F73"/>
    <w:multiLevelType w:val="singleLevel"/>
    <w:tmpl w:val="841ED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B241E"/>
    <w:multiLevelType w:val="singleLevel"/>
    <w:tmpl w:val="8BF6F5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  <w:sz w:val="28"/>
      </w:rPr>
    </w:lvl>
  </w:abstractNum>
  <w:abstractNum w:abstractNumId="3">
    <w:nsid w:val="1DF90736"/>
    <w:multiLevelType w:val="singleLevel"/>
    <w:tmpl w:val="CBDC5F02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4">
    <w:nsid w:val="37336D99"/>
    <w:multiLevelType w:val="singleLevel"/>
    <w:tmpl w:val="C32E72B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5">
    <w:nsid w:val="663546BE"/>
    <w:multiLevelType w:val="singleLevel"/>
    <w:tmpl w:val="6DF017A2"/>
    <w:lvl w:ilvl="0">
      <w:start w:val="2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744"/>
    <w:rsid w:val="0000688A"/>
    <w:rsid w:val="00062F09"/>
    <w:rsid w:val="000D25E2"/>
    <w:rsid w:val="000F141F"/>
    <w:rsid w:val="00122D85"/>
    <w:rsid w:val="0015125D"/>
    <w:rsid w:val="00164900"/>
    <w:rsid w:val="001933FC"/>
    <w:rsid w:val="001B3652"/>
    <w:rsid w:val="00214DEE"/>
    <w:rsid w:val="00293C11"/>
    <w:rsid w:val="00323454"/>
    <w:rsid w:val="00353378"/>
    <w:rsid w:val="00415744"/>
    <w:rsid w:val="00415C94"/>
    <w:rsid w:val="00527F97"/>
    <w:rsid w:val="00551965"/>
    <w:rsid w:val="005529F1"/>
    <w:rsid w:val="00655B34"/>
    <w:rsid w:val="006909C7"/>
    <w:rsid w:val="006C6993"/>
    <w:rsid w:val="006E1DBA"/>
    <w:rsid w:val="00704D06"/>
    <w:rsid w:val="00726DAB"/>
    <w:rsid w:val="007A4AAA"/>
    <w:rsid w:val="008268B4"/>
    <w:rsid w:val="008B3263"/>
    <w:rsid w:val="008E2F4A"/>
    <w:rsid w:val="00A62D7D"/>
    <w:rsid w:val="00AD0849"/>
    <w:rsid w:val="00B27EDF"/>
    <w:rsid w:val="00B406FA"/>
    <w:rsid w:val="00BC2D5C"/>
    <w:rsid w:val="00BF6CB4"/>
    <w:rsid w:val="00C215B1"/>
    <w:rsid w:val="00C23081"/>
    <w:rsid w:val="00C8074B"/>
    <w:rsid w:val="00C97786"/>
    <w:rsid w:val="00CC4A9C"/>
    <w:rsid w:val="00CD22F0"/>
    <w:rsid w:val="00D35EFA"/>
    <w:rsid w:val="00D44678"/>
    <w:rsid w:val="00D52FF6"/>
    <w:rsid w:val="00D543FD"/>
    <w:rsid w:val="00DF1E09"/>
    <w:rsid w:val="00E5024A"/>
    <w:rsid w:val="00F01DF4"/>
    <w:rsid w:val="00FA49B2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744"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15744"/>
    <w:pPr>
      <w:keepNext/>
      <w:outlineLvl w:val="1"/>
    </w:pPr>
    <w:rPr>
      <w:rFonts w:ascii="Arial" w:hAnsi="Arial"/>
      <w:sz w:val="44"/>
    </w:rPr>
  </w:style>
  <w:style w:type="paragraph" w:styleId="Nadpis3">
    <w:name w:val="heading 3"/>
    <w:basedOn w:val="Normln"/>
    <w:next w:val="Normln"/>
    <w:link w:val="Nadpis3Char"/>
    <w:unhideWhenUsed/>
    <w:qFormat/>
    <w:rsid w:val="00415744"/>
    <w:pPr>
      <w:keepNext/>
      <w:outlineLvl w:val="2"/>
    </w:pPr>
    <w:rPr>
      <w:rFonts w:ascii="Arial" w:hAnsi="Arial"/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5744"/>
    <w:pPr>
      <w:keepNext/>
      <w:jc w:val="center"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74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15744"/>
    <w:rPr>
      <w:rFonts w:ascii="Arial" w:eastAsia="Times New Roman" w:hAnsi="Arial" w:cs="Times New Roman"/>
      <w:sz w:val="4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15744"/>
    <w:rPr>
      <w:rFonts w:ascii="Arial" w:eastAsia="Times New Roman" w:hAnsi="Arial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41574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15744"/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574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415744"/>
    <w:pPr>
      <w:spacing w:line="360" w:lineRule="auto"/>
      <w:ind w:firstLine="851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415744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1574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1574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157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57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7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157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1574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64F814AE9B454093B7D0D09EADAC72" ma:contentTypeVersion="18" ma:contentTypeDescription="Vytvoří nový dokument" ma:contentTypeScope="" ma:versionID="acae6cb9593fa3b9c61678a5ef45ddd8">
  <xsd:schema xmlns:xsd="http://www.w3.org/2001/XMLSchema" xmlns:xs="http://www.w3.org/2001/XMLSchema" xmlns:p="http://schemas.microsoft.com/office/2006/metadata/properties" xmlns:ns2="47019dbc-7926-4dff-898f-c65f63d20c7f" xmlns:ns3="c30c2397-c393-4f4b-8e43-440b78a403b3" targetNamespace="http://schemas.microsoft.com/office/2006/metadata/properties" ma:root="true" ma:fieldsID="965d748f735fb7f526e74adb4e5bb814" ns2:_="" ns3:_="">
    <xsd:import namespace="47019dbc-7926-4dff-898f-c65f63d20c7f"/>
    <xsd:import namespace="c30c2397-c393-4f4b-8e43-440b78a403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19dbc-7926-4dff-898f-c65f63d20c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6ac15e-bbf9-4ba8-8b3e-a80a83956a12}" ma:internalName="TaxCatchAll" ma:showField="CatchAllData" ma:web="47019dbc-7926-4dff-898f-c65f63d20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c2397-c393-4f4b-8e43-440b78a40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717a95a3-5118-48ea-8044-39dc3bd6c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19dbc-7926-4dff-898f-c65f63d20c7f" xsi:nil="true"/>
    <lcf76f155ced4ddcb4097134ff3c332f xmlns="c30c2397-c393-4f4b-8e43-440b78a403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6E095-A069-45CF-BE46-37C612760984}"/>
</file>

<file path=customXml/itemProps2.xml><?xml version="1.0" encoding="utf-8"?>
<ds:datastoreItem xmlns:ds="http://schemas.openxmlformats.org/officeDocument/2006/customXml" ds:itemID="{2B9D4024-B618-4C00-8855-3167E76C603B}"/>
</file>

<file path=customXml/itemProps3.xml><?xml version="1.0" encoding="utf-8"?>
<ds:datastoreItem xmlns:ds="http://schemas.openxmlformats.org/officeDocument/2006/customXml" ds:itemID="{7F24C50B-1476-4DB1-BE4E-33BD397B5C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12</Pages>
  <Words>2124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Lauerman</dc:creator>
  <cp:keywords/>
  <dc:description/>
  <cp:lastModifiedBy>Jan Lauerman</cp:lastModifiedBy>
  <cp:revision>16</cp:revision>
  <cp:lastPrinted>2015-02-24T10:49:00Z</cp:lastPrinted>
  <dcterms:created xsi:type="dcterms:W3CDTF">2014-12-08T19:59:00Z</dcterms:created>
  <dcterms:modified xsi:type="dcterms:W3CDTF">2015-02-24T19:32:00Z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0x010100DC64F814AE9B454093B7D0D09EADAC72</vt:lpwstr>
  </property>
</Properties>
</file>